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6A8" w:rsidRDefault="006446A8" w:rsidP="00432254">
      <w:pPr>
        <w:ind w:left="-1418"/>
      </w:pPr>
    </w:p>
    <w:p w:rsidR="00432254" w:rsidRDefault="00432254" w:rsidP="00432254">
      <w:pPr>
        <w:widowControl/>
        <w:spacing w:line="276" w:lineRule="auto"/>
        <w:ind w:left="-851" w:right="29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0B015D28" wp14:editId="4E5F7AEE">
            <wp:extent cx="704850" cy="762000"/>
            <wp:effectExtent l="0" t="0" r="0" b="0"/>
            <wp:docPr id="21140157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32254" w:rsidRDefault="00432254" w:rsidP="00432254">
      <w:pPr>
        <w:widowControl/>
        <w:ind w:left="-709" w:right="290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SERVIÇO PÚBLICO FEDERAL MINISTÉRIO DA EDUCAÇÃO</w:t>
      </w:r>
    </w:p>
    <w:p w:rsidR="00432254" w:rsidRDefault="00432254" w:rsidP="00432254">
      <w:pPr>
        <w:widowControl/>
        <w:ind w:left="-709" w:right="29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UNIVERSIDADE FEDERAL DE SANTA CATARINA </w:t>
      </w:r>
    </w:p>
    <w:p w:rsidR="00432254" w:rsidRDefault="00432254" w:rsidP="00432254">
      <w:pPr>
        <w:widowControl/>
        <w:ind w:left="-709" w:right="29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CENTRO DE FILOSOFIA E CIÊNCIAS HUMANAS</w:t>
      </w:r>
    </w:p>
    <w:p w:rsidR="00432254" w:rsidRDefault="00432254" w:rsidP="00432254">
      <w:pPr>
        <w:widowControl/>
        <w:ind w:left="-709" w:right="29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PROGRAMA DE PÓS-GRADUAÇÃO EM HISTÓRIA</w:t>
      </w:r>
    </w:p>
    <w:p w:rsidR="00432254" w:rsidRDefault="00432254" w:rsidP="00432254">
      <w:pPr>
        <w:widowControl/>
        <w:ind w:left="-709" w:right="290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CAMPUS UNIVERSITÁRIO REITOR JOÃO DAVID FERREIRA LIMA - TRINDADE CEP: 88040-900</w:t>
      </w:r>
    </w:p>
    <w:p w:rsidR="00432254" w:rsidRDefault="00432254" w:rsidP="00432254">
      <w:pPr>
        <w:widowControl/>
        <w:ind w:left="-709" w:right="290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- FLORIANÓPOLIS – SC</w:t>
      </w:r>
    </w:p>
    <w:p w:rsidR="002C2790" w:rsidRDefault="002C2790" w:rsidP="00432254">
      <w:pPr>
        <w:widowControl/>
        <w:ind w:left="-709" w:right="290"/>
        <w:jc w:val="center"/>
        <w:rPr>
          <w:rFonts w:ascii="Verdana" w:eastAsia="Verdana" w:hAnsi="Verdana" w:cs="Verdana"/>
          <w:sz w:val="16"/>
          <w:szCs w:val="16"/>
        </w:rPr>
      </w:pPr>
    </w:p>
    <w:p w:rsidR="002C2790" w:rsidRDefault="002C2790" w:rsidP="00432254">
      <w:pPr>
        <w:widowControl/>
        <w:ind w:left="-709" w:right="290"/>
        <w:jc w:val="center"/>
        <w:rPr>
          <w:rFonts w:ascii="Verdana" w:eastAsia="Verdana" w:hAnsi="Verdana" w:cs="Verdana"/>
          <w:sz w:val="16"/>
          <w:szCs w:val="16"/>
        </w:rPr>
      </w:pPr>
    </w:p>
    <w:p w:rsidR="00432254" w:rsidRDefault="00432254" w:rsidP="00432254">
      <w:pPr>
        <w:ind w:left="-1418"/>
        <w:jc w:val="center"/>
      </w:pPr>
    </w:p>
    <w:p w:rsidR="00432254" w:rsidRDefault="00432254" w:rsidP="002C2790">
      <w:pPr>
        <w:ind w:left="-1418" w:hanging="283"/>
        <w:jc w:val="center"/>
      </w:pPr>
    </w:p>
    <w:p w:rsidR="002C2790" w:rsidRDefault="002C2790" w:rsidP="002C2790">
      <w:pPr>
        <w:ind w:left="-1276" w:righ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 w:rsidR="002C2790" w:rsidRDefault="002C2790" w:rsidP="002C2790">
      <w:pPr>
        <w:ind w:left="-1276" w:righ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AUTODECLARAÇÃO DE QUILOMBOLA</w:t>
      </w:r>
    </w:p>
    <w:p w:rsidR="002C2790" w:rsidRDefault="002C2790" w:rsidP="002C2790">
      <w:pPr>
        <w:ind w:left="-1276"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C2790" w:rsidRDefault="002C2790" w:rsidP="002C2790">
      <w:pPr>
        <w:ind w:left="-1276"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C2790" w:rsidRDefault="002C2790" w:rsidP="002C2790">
      <w:pPr>
        <w:ind w:left="-1276" w:right="14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14"/>
          <w:szCs w:val="14"/>
        </w:rPr>
        <w:t xml:space="preserve">  </w:t>
      </w:r>
      <w:r>
        <w:rPr>
          <w:sz w:val="24"/>
          <w:szCs w:val="24"/>
        </w:rPr>
        <w:t>Declaro, para o fim específico de atender ao Processo Seletivo do PPGH 09/2025, que sou proveniente da seguinte Comunidade Quilombola:</w:t>
      </w:r>
    </w:p>
    <w:p w:rsidR="002C2790" w:rsidRDefault="002C2790" w:rsidP="002C2790">
      <w:pPr>
        <w:ind w:left="-1276" w:right="14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Nome da Comunidade: 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</w:t>
      </w:r>
      <w:r>
        <w:rPr>
          <w:sz w:val="24"/>
          <w:szCs w:val="24"/>
          <w:u w:val="single"/>
        </w:rPr>
        <w:tab/>
      </w:r>
      <w:bookmarkStart w:id="0" w:name="_GoBack"/>
      <w:bookmarkEnd w:id="0"/>
    </w:p>
    <w:p w:rsidR="002C2790" w:rsidRDefault="002C2790" w:rsidP="002C2790">
      <w:pPr>
        <w:ind w:left="-1276" w:right="14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Município e Estado da Federação: </w:t>
      </w:r>
      <w:r>
        <w:rPr>
          <w:sz w:val="24"/>
          <w:szCs w:val="24"/>
          <w:u w:val="single"/>
        </w:rPr>
        <w:t xml:space="preserve">                                                                                 </w:t>
      </w:r>
      <w:r>
        <w:rPr>
          <w:sz w:val="24"/>
          <w:szCs w:val="24"/>
          <w:u w:val="single"/>
        </w:rPr>
        <w:tab/>
      </w:r>
    </w:p>
    <w:p w:rsidR="002C2790" w:rsidRDefault="002C2790" w:rsidP="002C2790">
      <w:pPr>
        <w:ind w:left="-1276" w:right="142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14"/>
          <w:szCs w:val="14"/>
        </w:rPr>
        <w:t xml:space="preserve">  </w:t>
      </w:r>
      <w:r>
        <w:rPr>
          <w:sz w:val="24"/>
          <w:szCs w:val="24"/>
        </w:rPr>
        <w:t>Declaro ainda que estou ciente de que detectada a falsidade desta autodeclaração sujeito-me às penas da lei.</w:t>
      </w:r>
    </w:p>
    <w:p w:rsidR="002C2790" w:rsidRDefault="002C2790" w:rsidP="002C2790">
      <w:pPr>
        <w:ind w:left="-1276" w:right="142"/>
        <w:jc w:val="both"/>
        <w:rPr>
          <w:sz w:val="24"/>
          <w:szCs w:val="24"/>
        </w:rPr>
      </w:pPr>
    </w:p>
    <w:p w:rsidR="002C2790" w:rsidRDefault="002C2790" w:rsidP="002C2790">
      <w:pPr>
        <w:ind w:left="-1276" w:right="14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Florianópolis, </w:t>
      </w:r>
      <w:r>
        <w:rPr>
          <w:sz w:val="24"/>
          <w:szCs w:val="24"/>
          <w:u w:val="single"/>
        </w:rPr>
        <w:t xml:space="preserve">  </w:t>
      </w:r>
      <w:proofErr w:type="gramEnd"/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de </w:t>
      </w:r>
      <w:r>
        <w:rPr>
          <w:sz w:val="24"/>
          <w:szCs w:val="24"/>
          <w:u w:val="single"/>
        </w:rPr>
        <w:t xml:space="preserve">                          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2025.</w:t>
      </w:r>
    </w:p>
    <w:p w:rsidR="005F16B5" w:rsidRDefault="005F16B5" w:rsidP="002C2790">
      <w:pPr>
        <w:ind w:left="-1276" w:right="142"/>
        <w:jc w:val="both"/>
        <w:rPr>
          <w:sz w:val="24"/>
          <w:szCs w:val="24"/>
        </w:rPr>
      </w:pPr>
    </w:p>
    <w:p w:rsidR="005F16B5" w:rsidRDefault="005F16B5" w:rsidP="002C2790">
      <w:pPr>
        <w:ind w:left="-1276" w:right="142"/>
        <w:jc w:val="both"/>
        <w:rPr>
          <w:sz w:val="24"/>
          <w:szCs w:val="24"/>
        </w:rPr>
      </w:pPr>
    </w:p>
    <w:p w:rsidR="002C2790" w:rsidRDefault="002C2790" w:rsidP="002C2790">
      <w:pPr>
        <w:ind w:left="-1276" w:right="14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Nome:</w:t>
      </w:r>
      <w:r>
        <w:rPr>
          <w:sz w:val="24"/>
          <w:szCs w:val="24"/>
          <w:u w:val="single"/>
        </w:rPr>
        <w:t xml:space="preserve">                                                                                       </w:t>
      </w:r>
      <w:r>
        <w:rPr>
          <w:sz w:val="24"/>
          <w:szCs w:val="24"/>
          <w:u w:val="single"/>
        </w:rPr>
        <w:tab/>
      </w:r>
    </w:p>
    <w:p w:rsidR="005F16B5" w:rsidRDefault="005F16B5" w:rsidP="002C2790">
      <w:pPr>
        <w:ind w:left="-1276" w:right="142"/>
        <w:jc w:val="both"/>
        <w:rPr>
          <w:sz w:val="24"/>
          <w:szCs w:val="24"/>
          <w:u w:val="single"/>
        </w:rPr>
      </w:pPr>
    </w:p>
    <w:p w:rsidR="002C2790" w:rsidRDefault="002C2790" w:rsidP="002C2790">
      <w:pPr>
        <w:ind w:left="-1276" w:right="142"/>
        <w:jc w:val="both"/>
        <w:rPr>
          <w:sz w:val="24"/>
          <w:szCs w:val="24"/>
        </w:rPr>
      </w:pPr>
    </w:p>
    <w:p w:rsidR="002C2790" w:rsidRDefault="002C2790" w:rsidP="002C2790">
      <w:pPr>
        <w:ind w:left="-1276" w:right="14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Assinatura: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</w:t>
      </w:r>
      <w:r>
        <w:rPr>
          <w:sz w:val="24"/>
          <w:szCs w:val="24"/>
          <w:u w:val="single"/>
        </w:rPr>
        <w:tab/>
      </w:r>
    </w:p>
    <w:p w:rsidR="002C2790" w:rsidRDefault="002C2790" w:rsidP="002C2790">
      <w:pPr>
        <w:ind w:left="-1276" w:right="142"/>
        <w:jc w:val="both"/>
        <w:rPr>
          <w:sz w:val="24"/>
          <w:szCs w:val="24"/>
          <w:u w:val="single"/>
        </w:rPr>
      </w:pPr>
    </w:p>
    <w:p w:rsidR="002C2790" w:rsidRDefault="002C2790" w:rsidP="002C2790">
      <w:pPr>
        <w:ind w:left="-1276" w:right="142"/>
        <w:jc w:val="both"/>
        <w:rPr>
          <w:sz w:val="24"/>
          <w:szCs w:val="24"/>
          <w:u w:val="single"/>
        </w:rPr>
      </w:pPr>
    </w:p>
    <w:p w:rsidR="002C2790" w:rsidRDefault="002C2790" w:rsidP="002C2790">
      <w:pPr>
        <w:ind w:left="-1276" w:right="142"/>
        <w:jc w:val="both"/>
        <w:rPr>
          <w:sz w:val="24"/>
          <w:szCs w:val="24"/>
          <w:u w:val="single"/>
        </w:rPr>
      </w:pPr>
    </w:p>
    <w:p w:rsidR="002C2790" w:rsidRDefault="002C2790" w:rsidP="002C2790">
      <w:pPr>
        <w:ind w:left="-1276" w:right="142"/>
        <w:jc w:val="both"/>
        <w:rPr>
          <w:sz w:val="24"/>
          <w:szCs w:val="24"/>
          <w:u w:val="single"/>
        </w:rPr>
      </w:pPr>
    </w:p>
    <w:p w:rsidR="002C2790" w:rsidRDefault="002C2790" w:rsidP="002C2790">
      <w:pPr>
        <w:ind w:left="-1276" w:right="142"/>
        <w:jc w:val="both"/>
        <w:rPr>
          <w:sz w:val="24"/>
          <w:szCs w:val="24"/>
          <w:u w:val="single"/>
        </w:rPr>
      </w:pPr>
    </w:p>
    <w:p w:rsidR="002C2790" w:rsidRDefault="002C2790" w:rsidP="002C2790">
      <w:pPr>
        <w:ind w:left="-1276" w:right="142"/>
        <w:jc w:val="both"/>
        <w:rPr>
          <w:sz w:val="24"/>
          <w:szCs w:val="24"/>
          <w:u w:val="single"/>
        </w:rPr>
      </w:pPr>
    </w:p>
    <w:p w:rsidR="002C2790" w:rsidRDefault="002C2790" w:rsidP="002C2790">
      <w:pPr>
        <w:ind w:left="-1276" w:right="142"/>
        <w:jc w:val="both"/>
        <w:rPr>
          <w:sz w:val="24"/>
          <w:szCs w:val="24"/>
          <w:u w:val="single"/>
        </w:rPr>
      </w:pPr>
    </w:p>
    <w:p w:rsidR="002C2790" w:rsidRDefault="002C2790" w:rsidP="002C2790">
      <w:pPr>
        <w:ind w:left="-1276" w:right="142"/>
        <w:jc w:val="both"/>
        <w:rPr>
          <w:sz w:val="24"/>
          <w:szCs w:val="24"/>
        </w:rPr>
      </w:pPr>
    </w:p>
    <w:p w:rsidR="002C2790" w:rsidRDefault="002C2790" w:rsidP="002C2790">
      <w:pPr>
        <w:ind w:left="-1276" w:righ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PARECER DA COMISSÃO DE VALIDAÇÃO DE AUTODECLARAÇÃO DE QUILOMBOLAS</w:t>
      </w:r>
    </w:p>
    <w:p w:rsidR="002C2790" w:rsidRDefault="002C2790" w:rsidP="002C2790">
      <w:pPr>
        <w:ind w:left="-1276" w:right="142"/>
        <w:jc w:val="both"/>
        <w:rPr>
          <w:sz w:val="24"/>
          <w:szCs w:val="24"/>
        </w:rPr>
      </w:pPr>
      <w:r>
        <w:rPr>
          <w:sz w:val="24"/>
          <w:szCs w:val="24"/>
        </w:rPr>
        <w:t>A Comissão após avaliação dos documentos do(a) candidato(a):</w:t>
      </w:r>
    </w:p>
    <w:p w:rsidR="002C2790" w:rsidRDefault="002C2790" w:rsidP="002C2790">
      <w:pPr>
        <w:ind w:left="-1276" w:right="14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SIM. Valida essa autodeclaração.</w:t>
      </w:r>
    </w:p>
    <w:p w:rsidR="002C2790" w:rsidRDefault="002C2790" w:rsidP="002C2790">
      <w:pPr>
        <w:ind w:left="-1276" w:right="14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NÃO valida essa autodeclaração e NÃO habilita a pessoa candidata para a continuidade do processo seletivo pelas ações afirmativas.</w:t>
      </w:r>
    </w:p>
    <w:p w:rsidR="002C2790" w:rsidRDefault="002C2790" w:rsidP="002C2790">
      <w:pPr>
        <w:ind w:left="-1276"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C2790" w:rsidRDefault="002C2790" w:rsidP="002C2790">
      <w:pPr>
        <w:ind w:left="-1276" w:right="14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Florianópolis, </w:t>
      </w:r>
      <w:r>
        <w:rPr>
          <w:sz w:val="24"/>
          <w:szCs w:val="24"/>
          <w:u w:val="single"/>
        </w:rPr>
        <w:t xml:space="preserve">  </w:t>
      </w:r>
      <w:proofErr w:type="gramEnd"/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de </w:t>
      </w:r>
      <w:r>
        <w:rPr>
          <w:sz w:val="24"/>
          <w:szCs w:val="24"/>
          <w:u w:val="single"/>
        </w:rPr>
        <w:t xml:space="preserve">                          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2025.</w:t>
      </w:r>
    </w:p>
    <w:p w:rsidR="005F16B5" w:rsidRDefault="005F16B5" w:rsidP="002C2790">
      <w:pPr>
        <w:ind w:left="-1276" w:right="142"/>
        <w:jc w:val="both"/>
        <w:rPr>
          <w:sz w:val="24"/>
          <w:szCs w:val="24"/>
        </w:rPr>
      </w:pPr>
    </w:p>
    <w:p w:rsidR="005F16B5" w:rsidRDefault="005F16B5" w:rsidP="002C2790">
      <w:pPr>
        <w:ind w:left="-1276" w:right="142"/>
        <w:jc w:val="both"/>
        <w:rPr>
          <w:sz w:val="24"/>
          <w:szCs w:val="24"/>
        </w:rPr>
      </w:pPr>
    </w:p>
    <w:p w:rsidR="002C2790" w:rsidRDefault="002C2790" w:rsidP="002C2790">
      <w:pPr>
        <w:ind w:left="-1276"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C2790" w:rsidRDefault="002C2790" w:rsidP="002C2790">
      <w:pPr>
        <w:ind w:left="-1276" w:right="14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Assinatura da </w:t>
      </w:r>
      <w:proofErr w:type="gramStart"/>
      <w:r>
        <w:rPr>
          <w:sz w:val="24"/>
          <w:szCs w:val="24"/>
        </w:rPr>
        <w:t>Comissão :</w:t>
      </w:r>
      <w:proofErr w:type="gramEnd"/>
      <w:r>
        <w:rPr>
          <w:sz w:val="24"/>
          <w:szCs w:val="24"/>
          <w:u w:val="single"/>
        </w:rPr>
        <w:t xml:space="preserve">                                                                                                    </w:t>
      </w:r>
    </w:p>
    <w:p w:rsidR="002C2790" w:rsidRDefault="002C2790" w:rsidP="002C2790">
      <w:pPr>
        <w:ind w:left="1133"/>
        <w:jc w:val="center"/>
        <w:rPr>
          <w:b/>
          <w:sz w:val="24"/>
          <w:szCs w:val="24"/>
        </w:rPr>
      </w:pPr>
    </w:p>
    <w:p w:rsidR="002C2790" w:rsidRDefault="002C2790" w:rsidP="00432254">
      <w:pPr>
        <w:ind w:left="-1418"/>
        <w:jc w:val="center"/>
      </w:pPr>
    </w:p>
    <w:sectPr w:rsidR="002C2790" w:rsidSect="002C2790">
      <w:pgSz w:w="11906" w:h="16838"/>
      <w:pgMar w:top="142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9F"/>
    <w:rsid w:val="002C2790"/>
    <w:rsid w:val="00432254"/>
    <w:rsid w:val="005F16B5"/>
    <w:rsid w:val="006446A8"/>
    <w:rsid w:val="006D123D"/>
    <w:rsid w:val="00B24F8F"/>
    <w:rsid w:val="00E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866EC-6BE9-4F3A-9C88-9A0A407D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3225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</cp:revision>
  <dcterms:created xsi:type="dcterms:W3CDTF">2025-09-07T19:10:00Z</dcterms:created>
  <dcterms:modified xsi:type="dcterms:W3CDTF">2025-09-07T19:33:00Z</dcterms:modified>
</cp:coreProperties>
</file>